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92B" w14:textId="61D35027" w:rsidR="000E1F8C" w:rsidRPr="000E1F8C" w:rsidRDefault="000E1F8C" w:rsidP="005101C7">
      <w:pPr>
        <w:rPr>
          <w:b/>
          <w:bCs/>
        </w:rPr>
      </w:pPr>
      <w:r w:rsidRPr="000E1F8C">
        <w:rPr>
          <w:b/>
          <w:bCs/>
        </w:rPr>
        <w:t xml:space="preserve">Example Handover Letter: </w:t>
      </w:r>
      <w:r w:rsidR="00E51D34">
        <w:rPr>
          <w:b/>
          <w:bCs/>
        </w:rPr>
        <w:t>The Green Future Endowment Fund</w:t>
      </w:r>
    </w:p>
    <w:p w14:paraId="06D1C1D7" w14:textId="77777777" w:rsidR="000E1F8C" w:rsidRDefault="000E1F8C" w:rsidP="005101C7"/>
    <w:p w14:paraId="1E2EC928" w14:textId="4A71B24B" w:rsidR="000A5068" w:rsidRDefault="008E078A" w:rsidP="005101C7">
      <w:r>
        <w:t>Date</w:t>
      </w:r>
    </w:p>
    <w:p w14:paraId="03E7C6E5" w14:textId="77777777" w:rsidR="008E078A" w:rsidRDefault="008E078A" w:rsidP="008E078A">
      <w:pPr>
        <w:jc w:val="center"/>
      </w:pPr>
    </w:p>
    <w:p w14:paraId="6DC5FDFB" w14:textId="01387CDE" w:rsidR="005B7F01" w:rsidRDefault="008E078A" w:rsidP="008E078A">
      <w:r>
        <w:t xml:space="preserve">To: </w:t>
      </w:r>
      <w:r w:rsidR="005101C7">
        <w:t xml:space="preserve">Presbytery </w:t>
      </w:r>
      <w:r w:rsidR="005B7F01">
        <w:t xml:space="preserve">Clerk, (name of </w:t>
      </w:r>
      <w:proofErr w:type="gramStart"/>
      <w:r w:rsidR="005B7F01">
        <w:t>person)</w:t>
      </w:r>
      <w:r>
        <w:t>(</w:t>
      </w:r>
      <w:proofErr w:type="gramEnd"/>
      <w:r>
        <w:t xml:space="preserve">name of presbytery)  </w:t>
      </w:r>
    </w:p>
    <w:p w14:paraId="1A85C9B4" w14:textId="389FE931" w:rsidR="008E078A" w:rsidRPr="00FA5A4F" w:rsidRDefault="008E078A" w:rsidP="008E078A">
      <w:pPr>
        <w:rPr>
          <w:b/>
          <w:bCs/>
        </w:rPr>
      </w:pPr>
      <w:r>
        <w:t>From: (name of clerk of session</w:t>
      </w:r>
      <w:r w:rsidR="00856B25">
        <w:t xml:space="preserve"> or teaching elder member of the Presbytery</w:t>
      </w:r>
      <w:r>
        <w:t>) Session of (name of your church</w:t>
      </w:r>
      <w:r w:rsidR="008E3401">
        <w:t xml:space="preserve"> and city)</w:t>
      </w:r>
      <w:r w:rsidR="00FA5A4F">
        <w:t xml:space="preserve"> </w:t>
      </w:r>
    </w:p>
    <w:p w14:paraId="6D97ABE9" w14:textId="7E5541DD" w:rsidR="008E078A" w:rsidRPr="00C12CCE" w:rsidRDefault="008E078A" w:rsidP="00C12CCE">
      <w:r>
        <w:t>Re: Request for Concurrence with an Overture:</w:t>
      </w:r>
      <w:r w:rsidR="005101C7">
        <w:t xml:space="preserve"> </w:t>
      </w:r>
      <w:r w:rsidR="00E51D34">
        <w:rPr>
          <w:b/>
          <w:bCs/>
        </w:rPr>
        <w:t>The Green Future Endowment Fund</w:t>
      </w:r>
    </w:p>
    <w:p w14:paraId="6EAAF863" w14:textId="77777777" w:rsidR="008E078A" w:rsidRPr="002C77C9" w:rsidRDefault="008E078A" w:rsidP="008E078A">
      <w:pPr>
        <w:rPr>
          <w:b/>
          <w:bCs/>
        </w:rPr>
      </w:pPr>
    </w:p>
    <w:p w14:paraId="3007D9CA" w14:textId="727870A4" w:rsidR="008E078A" w:rsidRDefault="0064242E" w:rsidP="008E078A">
      <w:bookmarkStart w:id="0" w:name="_Hlk219732531"/>
      <w:r>
        <w:t xml:space="preserve">Please find </w:t>
      </w:r>
      <w:proofErr w:type="gramStart"/>
      <w:r>
        <w:t>a</w:t>
      </w:r>
      <w:r w:rsidR="008E3401">
        <w:t>ttached</w:t>
      </w:r>
      <w:r>
        <w:t>,</w:t>
      </w:r>
      <w:proofErr w:type="gramEnd"/>
      <w:r w:rsidR="008E078A">
        <w:t xml:space="preserve"> an overture</w:t>
      </w:r>
      <w:r w:rsidR="005101C7">
        <w:t xml:space="preserve"> </w:t>
      </w:r>
      <w:r w:rsidR="00B11162">
        <w:t xml:space="preserve">that </w:t>
      </w:r>
      <w:r w:rsidR="005101C7">
        <w:t xml:space="preserve">is being offered for Presbytery Concurrence by </w:t>
      </w:r>
      <w:r w:rsidR="00C12CCE">
        <w:t>(</w:t>
      </w:r>
      <w:r w:rsidR="005101C7">
        <w:t>the Session of</w:t>
      </w:r>
      <w:r w:rsidR="00C12CCE">
        <w:t xml:space="preserve"> </w:t>
      </w:r>
      <w:r w:rsidR="00C12CCE">
        <w:rPr>
          <w:u w:val="single"/>
        </w:rPr>
        <w:t xml:space="preserve">Name of Church </w:t>
      </w:r>
      <w:r w:rsidR="00E51D34">
        <w:rPr>
          <w:u w:val="single"/>
        </w:rPr>
        <w:t>(</w:t>
      </w:r>
      <w:r w:rsidR="005101C7" w:rsidRPr="00C12CCE">
        <w:rPr>
          <w:u w:val="single"/>
        </w:rPr>
        <w:t xml:space="preserve">or </w:t>
      </w:r>
      <w:r w:rsidR="00FA5A4F" w:rsidRPr="00C12CCE">
        <w:rPr>
          <w:u w:val="single"/>
        </w:rPr>
        <w:t>Name</w:t>
      </w:r>
      <w:r w:rsidR="005101C7" w:rsidRPr="00C12CCE">
        <w:rPr>
          <w:u w:val="single"/>
        </w:rPr>
        <w:t xml:space="preserve"> of </w:t>
      </w:r>
      <w:r w:rsidR="00FA5A4F" w:rsidRPr="00C12CCE">
        <w:rPr>
          <w:u w:val="single"/>
        </w:rPr>
        <w:t>Teaching Elder member of Presbytery</w:t>
      </w:r>
      <w:r w:rsidR="005101C7">
        <w:t>)</w:t>
      </w:r>
      <w:r w:rsidR="00C12CCE">
        <w:t xml:space="preserve">. </w:t>
      </w:r>
      <w:r w:rsidR="005101C7">
        <w:t xml:space="preserve">It is the same text as </w:t>
      </w:r>
      <w:r w:rsidR="00C12CCE">
        <w:t xml:space="preserve">first adopted </w:t>
      </w:r>
      <w:r w:rsidR="005101C7">
        <w:t>by the Presbytery of Cayuga-Syracuse Presbytery</w:t>
      </w:r>
      <w:r w:rsidR="00C12CCE">
        <w:t xml:space="preserve"> at their meeting</w:t>
      </w:r>
      <w:r w:rsidR="005101C7">
        <w:t xml:space="preserve"> on January 21</w:t>
      </w:r>
      <w:r w:rsidR="005101C7" w:rsidRPr="005101C7">
        <w:rPr>
          <w:vertAlign w:val="superscript"/>
        </w:rPr>
        <w:t>st</w:t>
      </w:r>
      <w:r w:rsidR="005101C7">
        <w:t xml:space="preserve">, 2026. </w:t>
      </w:r>
      <w:r w:rsidR="008E078A">
        <w:t xml:space="preserve">If concurred with </w:t>
      </w:r>
      <w:r w:rsidR="005101C7">
        <w:t xml:space="preserve">by our Presbytery, it </w:t>
      </w:r>
      <w:r w:rsidR="008E078A">
        <w:t xml:space="preserve">must be received by the Office of General Assembly on or before May </w:t>
      </w:r>
      <w:r w:rsidR="00A94BFF">
        <w:t>7, 2026</w:t>
      </w:r>
      <w:r w:rsidR="008E078A">
        <w:t xml:space="preserve">. </w:t>
      </w:r>
    </w:p>
    <w:p w14:paraId="383ADC8C" w14:textId="77777777" w:rsidR="008E078A" w:rsidRDefault="008E078A" w:rsidP="008E078A"/>
    <w:p w14:paraId="452BA93F" w14:textId="11D0D388" w:rsidR="008E078A" w:rsidRDefault="008E078A" w:rsidP="008E078A">
      <w:proofErr w:type="gramStart"/>
      <w:r>
        <w:t>In order to</w:t>
      </w:r>
      <w:proofErr w:type="gramEnd"/>
      <w:r>
        <w:t xml:space="preserve"> meet that deadline, we are asking for it</w:t>
      </w:r>
      <w:r w:rsidR="00C12CCE">
        <w:t xml:space="preserve"> </w:t>
      </w:r>
      <w:r>
        <w:t xml:space="preserve">to be on the agenda for the (date of meeting) and </w:t>
      </w:r>
      <w:r w:rsidR="00C12CCE">
        <w:t>adequate time</w:t>
      </w:r>
      <w:r>
        <w:t xml:space="preserve"> allocated</w:t>
      </w:r>
      <w:r w:rsidR="00FA5A4F">
        <w:t xml:space="preserve"> </w:t>
      </w:r>
      <w:r w:rsidR="00FA5A4F" w:rsidRPr="00856B25">
        <w:t>for discussion</w:t>
      </w:r>
      <w:r>
        <w:t>.  (Name of person from your church</w:t>
      </w:r>
      <w:r w:rsidR="00FA5A4F">
        <w:t xml:space="preserve"> </w:t>
      </w:r>
      <w:r w:rsidR="00FA5A4F" w:rsidRPr="00FA5A4F">
        <w:rPr>
          <w:b/>
          <w:bCs/>
        </w:rPr>
        <w:t xml:space="preserve">or </w:t>
      </w:r>
      <w:r w:rsidR="00FA5A4F" w:rsidRPr="00856B25">
        <w:t xml:space="preserve">Minister </w:t>
      </w:r>
      <w:proofErr w:type="gramStart"/>
      <w:r w:rsidR="00FA5A4F" w:rsidRPr="00856B25">
        <w:t>sponsor</w:t>
      </w:r>
      <w:r>
        <w:t>)  will</w:t>
      </w:r>
      <w:proofErr w:type="gramEnd"/>
      <w:r>
        <w:t xml:space="preserve"> attend to present it and answer any questions.  </w:t>
      </w:r>
    </w:p>
    <w:p w14:paraId="3708AD2E" w14:textId="77777777" w:rsidR="008E078A" w:rsidRDefault="008E078A" w:rsidP="008E078A"/>
    <w:p w14:paraId="62E888A3" w14:textId="3A20B1BE" w:rsidR="008E078A" w:rsidRDefault="008E078A" w:rsidP="0064242E">
      <w:pPr>
        <w:jc w:val="center"/>
      </w:pPr>
      <w:r w:rsidRPr="0064242E">
        <w:rPr>
          <w:i/>
          <w:iCs/>
        </w:rPr>
        <w:t xml:space="preserve">Briefly describe the request and rationale </w:t>
      </w:r>
      <w:r w:rsidR="00AD2690" w:rsidRPr="0064242E">
        <w:rPr>
          <w:i/>
          <w:iCs/>
        </w:rPr>
        <w:t>for this</w:t>
      </w:r>
      <w:r w:rsidRPr="0064242E">
        <w:rPr>
          <w:i/>
          <w:iCs/>
        </w:rPr>
        <w:t xml:space="preserve"> overture. Additional background information </w:t>
      </w:r>
      <w:r w:rsidR="00222CFD" w:rsidRPr="0064242E">
        <w:rPr>
          <w:i/>
          <w:iCs/>
        </w:rPr>
        <w:t xml:space="preserve">and justifications for approval </w:t>
      </w:r>
      <w:r w:rsidRPr="0064242E">
        <w:rPr>
          <w:i/>
          <w:iCs/>
        </w:rPr>
        <w:t>can be provided.</w:t>
      </w:r>
      <w:r w:rsidR="00AD2690" w:rsidRPr="0064242E">
        <w:rPr>
          <w:i/>
          <w:iCs/>
        </w:rPr>
        <w:t xml:space="preserve"> An example is provided </w:t>
      </w:r>
      <w:r w:rsidR="00080580" w:rsidRPr="0064242E">
        <w:rPr>
          <w:i/>
          <w:iCs/>
        </w:rPr>
        <w:t xml:space="preserve">below </w:t>
      </w:r>
      <w:r w:rsidR="00AD2690" w:rsidRPr="0064242E">
        <w:rPr>
          <w:i/>
          <w:iCs/>
        </w:rPr>
        <w:t xml:space="preserve">which you are free to </w:t>
      </w:r>
      <w:proofErr w:type="gramStart"/>
      <w:r w:rsidR="00AD2690" w:rsidRPr="0064242E">
        <w:rPr>
          <w:i/>
          <w:iCs/>
        </w:rPr>
        <w:t>use</w:t>
      </w:r>
      <w:proofErr w:type="gramEnd"/>
      <w:r w:rsidR="00080580" w:rsidRPr="0064242E">
        <w:rPr>
          <w:i/>
          <w:iCs/>
        </w:rPr>
        <w:t xml:space="preserve"> or you can write your own</w:t>
      </w:r>
      <w:r w:rsidR="00AD2690" w:rsidRPr="0064242E">
        <w:rPr>
          <w:i/>
          <w:iCs/>
        </w:rPr>
        <w:t>.</w:t>
      </w:r>
    </w:p>
    <w:bookmarkEnd w:id="0"/>
    <w:p w14:paraId="1518AC29" w14:textId="77777777" w:rsidR="00FA5A4F" w:rsidRDefault="00FA5A4F" w:rsidP="0064242E">
      <w:pPr>
        <w:jc w:val="center"/>
      </w:pPr>
    </w:p>
    <w:p w14:paraId="50CD5357" w14:textId="3C0C8AB6" w:rsidR="008E078A" w:rsidRDefault="008E078A" w:rsidP="008E078A">
      <w:proofErr w:type="gramStart"/>
      <w:r w:rsidRPr="008E078A">
        <w:rPr>
          <w:b/>
          <w:bCs/>
        </w:rPr>
        <w:t>Overture</w:t>
      </w:r>
      <w:r w:rsidR="00C12CCE">
        <w:t xml:space="preserve"> :</w:t>
      </w:r>
      <w:r w:rsidR="00E51D34">
        <w:t>This</w:t>
      </w:r>
      <w:proofErr w:type="gramEnd"/>
      <w:r w:rsidR="00E51D34">
        <w:t xml:space="preserve"> Overture asks the church to establish a permanent endowment fund from which to make grants to support a just transition to renewable energy and projects of repair for damage caused by environmental injustice. This would be a two-step process with the decision to establish the </w:t>
      </w:r>
      <w:proofErr w:type="gramStart"/>
      <w:r w:rsidR="00E51D34">
        <w:t>fund</w:t>
      </w:r>
      <w:proofErr w:type="gramEnd"/>
      <w:r w:rsidR="00E51D34">
        <w:t xml:space="preserve"> occurring at this Assembly along with establishing a design team to work over the following two years to </w:t>
      </w:r>
      <w:r w:rsidR="005E4C21">
        <w:t>develop a proposal for how the fund would be capitalized and operated and bring this proposal to the following Assembly for action.</w:t>
      </w:r>
    </w:p>
    <w:p w14:paraId="504FCCD5" w14:textId="77777777" w:rsidR="00E51D34" w:rsidRDefault="00E51D34" w:rsidP="008E078A"/>
    <w:p w14:paraId="14C815BE" w14:textId="135ED96E" w:rsidR="00E51D34" w:rsidRDefault="008E078A" w:rsidP="00E51D34">
      <w:r w:rsidRPr="008E078A">
        <w:rPr>
          <w:b/>
          <w:bCs/>
        </w:rPr>
        <w:t>Rationale:</w:t>
      </w:r>
      <w:r>
        <w:t xml:space="preserve"> </w:t>
      </w:r>
      <w:r w:rsidR="007F3EAE">
        <w:t>For many decades, the church has confessed its failure to live up to its values and pronouncements related to earth care. In its adoption of the recommendations in the “Investing in a Green Future” position paper during the 225</w:t>
      </w:r>
      <w:r w:rsidR="007F3EAE" w:rsidRPr="007F3EAE">
        <w:rPr>
          <w:vertAlign w:val="superscript"/>
        </w:rPr>
        <w:t>th</w:t>
      </w:r>
      <w:r w:rsidR="007F3EAE">
        <w:t xml:space="preserve"> General Assembly in 2022, the linkage was made between addressing climate change and economic and racial justice</w:t>
      </w:r>
      <w:r w:rsidR="00707D86">
        <w:t xml:space="preserve"> -- </w:t>
      </w:r>
      <w:r w:rsidR="007F3EAE">
        <w:t xml:space="preserve">what many refer to as the “just transition” from our current fossil fuels based economic order to one based in renewable energy sources. </w:t>
      </w:r>
      <w:r w:rsidR="00D27951">
        <w:t>In its call for a re-doubling of the church’s efforts to address climate change, in a just and differentiated manner, this document recognized the need for the church to fund such efforts, while also re-aligning our investments with these values.</w:t>
      </w:r>
    </w:p>
    <w:p w14:paraId="623BC0D5" w14:textId="77777777" w:rsidR="00707D86" w:rsidRDefault="00707D86" w:rsidP="00E51D34"/>
    <w:p w14:paraId="0C1C4788" w14:textId="77777777" w:rsidR="00707D86" w:rsidRDefault="00707D86" w:rsidP="008E078A">
      <w:r>
        <w:t xml:space="preserve">The Green Future Endowment Fund would be a means for addressing </w:t>
      </w:r>
      <w:r>
        <w:t xml:space="preserve">these </w:t>
      </w:r>
      <w:r>
        <w:t>areas of concern, far into the future, as the planet continues to warm and devastating weather events destroy homes, churches and wildlife habitat. While the scope and amount of this fund’s resources are yet to be determined, this overture calls on the 227</w:t>
      </w:r>
      <w:r w:rsidRPr="00707D86">
        <w:rPr>
          <w:vertAlign w:val="superscript"/>
        </w:rPr>
        <w:t>th</w:t>
      </w:r>
      <w:r>
        <w:t xml:space="preserve"> General Assembly to take the first step toward its establishment.</w:t>
      </w:r>
    </w:p>
    <w:p w14:paraId="12D4DB3D" w14:textId="51357D7F" w:rsidR="00FC5E8D" w:rsidRPr="00707D86" w:rsidRDefault="00FC5E8D" w:rsidP="008E078A">
      <w:r>
        <w:rPr>
          <w:b/>
          <w:bCs/>
        </w:rPr>
        <w:lastRenderedPageBreak/>
        <w:t>Background:</w:t>
      </w:r>
    </w:p>
    <w:p w14:paraId="4FB03E4C" w14:textId="5AA22D07" w:rsidR="007F3EAE" w:rsidRDefault="007F3EAE" w:rsidP="007F3EAE">
      <w:r>
        <w:t xml:space="preserve">The 218th Assembly </w:t>
      </w:r>
      <w:r>
        <w:t>in 2008</w:t>
      </w:r>
      <w:r>
        <w:t xml:space="preserve"> recommended that a fund be established in the Restoring Creation ministry area of the denomination’s program agency to be used to assist congregations with the green transition which was never done.  The 225</w:t>
      </w:r>
      <w:r w:rsidRPr="007F3EAE">
        <w:rPr>
          <w:vertAlign w:val="superscript"/>
        </w:rPr>
        <w:t>th</w:t>
      </w:r>
      <w:r>
        <w:t xml:space="preserve"> G.A. affirmed the “polluter pays” principle and called for the church to align its treasure with its values. </w:t>
      </w:r>
      <w:r w:rsidR="00D27951">
        <w:t xml:space="preserve">An honest appraisal of the history of our own denomination’s investment earnings will lead to the realization that much of this has resulted from business practices and products which have damaged the planet and vulnerable communities in many ways. In other words, the </w:t>
      </w:r>
      <w:proofErr w:type="gramStart"/>
      <w:r w:rsidR="00D27951">
        <w:t>needs</w:t>
      </w:r>
      <w:proofErr w:type="gramEnd"/>
      <w:r w:rsidR="00D27951">
        <w:t xml:space="preserve"> to financially support funds for the green transition, adaptation, and loss and damage are not simple charity but in some degree reparation for harms caused by the very companies</w:t>
      </w:r>
      <w:r w:rsidR="00707D86">
        <w:t xml:space="preserve"> from whose practices and products we have profited. </w:t>
      </w:r>
    </w:p>
    <w:p w14:paraId="767E6869" w14:textId="77777777" w:rsidR="00707D86" w:rsidRDefault="00707D86" w:rsidP="007F3EAE"/>
    <w:sectPr w:rsidR="00707D86" w:rsidSect="006951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264A" w14:textId="77777777" w:rsidR="00F1478F" w:rsidRDefault="00F1478F" w:rsidP="00AD2690">
      <w:r>
        <w:separator/>
      </w:r>
    </w:p>
  </w:endnote>
  <w:endnote w:type="continuationSeparator" w:id="0">
    <w:p w14:paraId="65F4E2AB" w14:textId="77777777" w:rsidR="00F1478F" w:rsidRDefault="00F1478F" w:rsidP="00AD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075514"/>
      <w:docPartObj>
        <w:docPartGallery w:val="Page Numbers (Bottom of Page)"/>
        <w:docPartUnique/>
      </w:docPartObj>
    </w:sdtPr>
    <w:sdtContent>
      <w:p w14:paraId="033AA117" w14:textId="482E02E1" w:rsidR="00AD2690" w:rsidRDefault="00AD2690" w:rsidP="001D7B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9A79AD" w14:textId="77777777" w:rsidR="00AD2690" w:rsidRDefault="00AD2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162082"/>
      <w:docPartObj>
        <w:docPartGallery w:val="Page Numbers (Bottom of Page)"/>
        <w:docPartUnique/>
      </w:docPartObj>
    </w:sdtPr>
    <w:sdtContent>
      <w:p w14:paraId="6449B835" w14:textId="5C025758" w:rsidR="00AD2690" w:rsidRDefault="00AD2690" w:rsidP="001D7B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75D79" w14:textId="77777777" w:rsidR="00AD2690" w:rsidRDefault="00AD2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5D29" w14:textId="77777777" w:rsidR="00707D86" w:rsidRDefault="00707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8C7B" w14:textId="77777777" w:rsidR="00F1478F" w:rsidRDefault="00F1478F" w:rsidP="00AD2690">
      <w:r>
        <w:separator/>
      </w:r>
    </w:p>
  </w:footnote>
  <w:footnote w:type="continuationSeparator" w:id="0">
    <w:p w14:paraId="7DD94101" w14:textId="77777777" w:rsidR="00F1478F" w:rsidRDefault="00F1478F" w:rsidP="00AD2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F631" w14:textId="77777777" w:rsidR="00707D86" w:rsidRDefault="00707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67D4" w14:textId="77777777" w:rsidR="00707D86" w:rsidRDefault="00707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F38E" w14:textId="77777777" w:rsidR="00707D86" w:rsidRDefault="00707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C32"/>
    <w:multiLevelType w:val="hybridMultilevel"/>
    <w:tmpl w:val="AF38A220"/>
    <w:lvl w:ilvl="0" w:tplc="3CBA3A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59E8"/>
    <w:multiLevelType w:val="hybridMultilevel"/>
    <w:tmpl w:val="38D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64D3F"/>
    <w:multiLevelType w:val="hybridMultilevel"/>
    <w:tmpl w:val="646874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01E8B"/>
    <w:multiLevelType w:val="hybridMultilevel"/>
    <w:tmpl w:val="ECB6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C1BF5"/>
    <w:multiLevelType w:val="hybridMultilevel"/>
    <w:tmpl w:val="6C64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521425">
    <w:abstractNumId w:val="3"/>
  </w:num>
  <w:num w:numId="2" w16cid:durableId="828787441">
    <w:abstractNumId w:val="4"/>
  </w:num>
  <w:num w:numId="3" w16cid:durableId="1451125180">
    <w:abstractNumId w:val="1"/>
  </w:num>
  <w:num w:numId="4" w16cid:durableId="1971861748">
    <w:abstractNumId w:val="0"/>
  </w:num>
  <w:num w:numId="5" w16cid:durableId="1310281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8A"/>
    <w:rsid w:val="00023A5D"/>
    <w:rsid w:val="00080580"/>
    <w:rsid w:val="000876B0"/>
    <w:rsid w:val="000918A8"/>
    <w:rsid w:val="000925D8"/>
    <w:rsid w:val="000A5068"/>
    <w:rsid w:val="000C0F62"/>
    <w:rsid w:val="000C4620"/>
    <w:rsid w:val="000E1F8C"/>
    <w:rsid w:val="0017656A"/>
    <w:rsid w:val="001C754C"/>
    <w:rsid w:val="00222CFD"/>
    <w:rsid w:val="002319AB"/>
    <w:rsid w:val="00257D86"/>
    <w:rsid w:val="002C77C9"/>
    <w:rsid w:val="002F1714"/>
    <w:rsid w:val="002F31BC"/>
    <w:rsid w:val="003038AD"/>
    <w:rsid w:val="0031658E"/>
    <w:rsid w:val="00346E92"/>
    <w:rsid w:val="003569C1"/>
    <w:rsid w:val="0037006D"/>
    <w:rsid w:val="00381552"/>
    <w:rsid w:val="00397153"/>
    <w:rsid w:val="003A5598"/>
    <w:rsid w:val="003D5FEF"/>
    <w:rsid w:val="003D6E5A"/>
    <w:rsid w:val="003F547B"/>
    <w:rsid w:val="00421317"/>
    <w:rsid w:val="00475A9F"/>
    <w:rsid w:val="004825E4"/>
    <w:rsid w:val="004872DC"/>
    <w:rsid w:val="005101C7"/>
    <w:rsid w:val="005245E7"/>
    <w:rsid w:val="005400D3"/>
    <w:rsid w:val="005512BF"/>
    <w:rsid w:val="00555E2A"/>
    <w:rsid w:val="00586D83"/>
    <w:rsid w:val="005B7F01"/>
    <w:rsid w:val="005E4C21"/>
    <w:rsid w:val="005F6609"/>
    <w:rsid w:val="00617979"/>
    <w:rsid w:val="00635361"/>
    <w:rsid w:val="0064242E"/>
    <w:rsid w:val="00695143"/>
    <w:rsid w:val="00696998"/>
    <w:rsid w:val="006A743F"/>
    <w:rsid w:val="006B6828"/>
    <w:rsid w:val="00707D86"/>
    <w:rsid w:val="00741822"/>
    <w:rsid w:val="0074369A"/>
    <w:rsid w:val="007A0277"/>
    <w:rsid w:val="007B2521"/>
    <w:rsid w:val="007F0DDC"/>
    <w:rsid w:val="007F3EAE"/>
    <w:rsid w:val="007F5752"/>
    <w:rsid w:val="007F5C5E"/>
    <w:rsid w:val="007F7AA6"/>
    <w:rsid w:val="00803119"/>
    <w:rsid w:val="00851473"/>
    <w:rsid w:val="00856B25"/>
    <w:rsid w:val="008962D3"/>
    <w:rsid w:val="008E078A"/>
    <w:rsid w:val="008E3401"/>
    <w:rsid w:val="009073B8"/>
    <w:rsid w:val="00925D64"/>
    <w:rsid w:val="009322EA"/>
    <w:rsid w:val="009431D5"/>
    <w:rsid w:val="00955B1C"/>
    <w:rsid w:val="009937C8"/>
    <w:rsid w:val="009B0B60"/>
    <w:rsid w:val="00A26058"/>
    <w:rsid w:val="00A47F5E"/>
    <w:rsid w:val="00A94BFF"/>
    <w:rsid w:val="00AD2690"/>
    <w:rsid w:val="00B11162"/>
    <w:rsid w:val="00B52D72"/>
    <w:rsid w:val="00B6699E"/>
    <w:rsid w:val="00BB4089"/>
    <w:rsid w:val="00BD08F2"/>
    <w:rsid w:val="00BD581C"/>
    <w:rsid w:val="00BE092F"/>
    <w:rsid w:val="00C12CCE"/>
    <w:rsid w:val="00C51EF4"/>
    <w:rsid w:val="00C8066B"/>
    <w:rsid w:val="00C8365B"/>
    <w:rsid w:val="00CA2044"/>
    <w:rsid w:val="00CF099F"/>
    <w:rsid w:val="00D15DC1"/>
    <w:rsid w:val="00D27951"/>
    <w:rsid w:val="00D3625C"/>
    <w:rsid w:val="00D5755C"/>
    <w:rsid w:val="00DB4EED"/>
    <w:rsid w:val="00DD0FCE"/>
    <w:rsid w:val="00DD1358"/>
    <w:rsid w:val="00DD7EF1"/>
    <w:rsid w:val="00E237EB"/>
    <w:rsid w:val="00E26034"/>
    <w:rsid w:val="00E31C3B"/>
    <w:rsid w:val="00E51D34"/>
    <w:rsid w:val="00E56848"/>
    <w:rsid w:val="00E60D7A"/>
    <w:rsid w:val="00F02CEC"/>
    <w:rsid w:val="00F1478F"/>
    <w:rsid w:val="00F52E64"/>
    <w:rsid w:val="00F611E6"/>
    <w:rsid w:val="00F63265"/>
    <w:rsid w:val="00FA5A4F"/>
    <w:rsid w:val="00FB65C4"/>
    <w:rsid w:val="00FC5E8D"/>
    <w:rsid w:val="00FD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19EB"/>
  <w14:defaultImageDpi w14:val="32767"/>
  <w15:chartTrackingRefBased/>
  <w15:docId w15:val="{CC3C2594-01DC-D340-9FFC-125A8F2F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A47F5E"/>
    <w:rPr>
      <w:rFonts w:ascii="Arial" w:hAnsi="Arial" w:cs="Arial" w:hint="default"/>
      <w:sz w:val="30"/>
      <w:szCs w:val="30"/>
    </w:rPr>
  </w:style>
  <w:style w:type="character" w:styleId="Hyperlink">
    <w:name w:val="Hyperlink"/>
    <w:basedOn w:val="DefaultParagraphFont"/>
    <w:uiPriority w:val="99"/>
    <w:unhideWhenUsed/>
    <w:rsid w:val="00C8066B"/>
    <w:rPr>
      <w:color w:val="0563C1" w:themeColor="hyperlink"/>
      <w:u w:val="single"/>
    </w:rPr>
  </w:style>
  <w:style w:type="character" w:styleId="UnresolvedMention">
    <w:name w:val="Unresolved Mention"/>
    <w:basedOn w:val="DefaultParagraphFont"/>
    <w:uiPriority w:val="99"/>
    <w:rsid w:val="00C8066B"/>
    <w:rPr>
      <w:color w:val="605E5C"/>
      <w:shd w:val="clear" w:color="auto" w:fill="E1DFDD"/>
    </w:rPr>
  </w:style>
  <w:style w:type="paragraph" w:styleId="Footer">
    <w:name w:val="footer"/>
    <w:basedOn w:val="Normal"/>
    <w:link w:val="FooterChar"/>
    <w:uiPriority w:val="99"/>
    <w:unhideWhenUsed/>
    <w:rsid w:val="00AD2690"/>
    <w:pPr>
      <w:tabs>
        <w:tab w:val="center" w:pos="4680"/>
        <w:tab w:val="right" w:pos="9360"/>
      </w:tabs>
    </w:pPr>
  </w:style>
  <w:style w:type="character" w:customStyle="1" w:styleId="FooterChar">
    <w:name w:val="Footer Char"/>
    <w:basedOn w:val="DefaultParagraphFont"/>
    <w:link w:val="Footer"/>
    <w:uiPriority w:val="99"/>
    <w:rsid w:val="00AD2690"/>
  </w:style>
  <w:style w:type="character" w:styleId="PageNumber">
    <w:name w:val="page number"/>
    <w:basedOn w:val="DefaultParagraphFont"/>
    <w:uiPriority w:val="99"/>
    <w:semiHidden/>
    <w:unhideWhenUsed/>
    <w:rsid w:val="00AD2690"/>
  </w:style>
  <w:style w:type="character" w:customStyle="1" w:styleId="apple-converted-space">
    <w:name w:val="apple-converted-space"/>
    <w:basedOn w:val="DefaultParagraphFont"/>
    <w:rsid w:val="00346E92"/>
  </w:style>
  <w:style w:type="character" w:customStyle="1" w:styleId="n9q8lc">
    <w:name w:val="n9q8lc"/>
    <w:basedOn w:val="DefaultParagraphFont"/>
    <w:rsid w:val="00346E92"/>
  </w:style>
  <w:style w:type="character" w:customStyle="1" w:styleId="vkekvd">
    <w:name w:val="vkekvd"/>
    <w:basedOn w:val="DefaultParagraphFont"/>
    <w:rsid w:val="00346E92"/>
  </w:style>
  <w:style w:type="paragraph" w:customStyle="1" w:styleId="p1">
    <w:name w:val="p1"/>
    <w:basedOn w:val="Normal"/>
    <w:rsid w:val="005F6609"/>
    <w:rPr>
      <w:rFonts w:ascii="Helvetica" w:eastAsia="Times New Roman" w:hAnsi="Helvetica" w:cs="Times New Roman"/>
      <w:color w:val="01154D"/>
      <w:kern w:val="0"/>
      <w:sz w:val="30"/>
      <w:szCs w:val="30"/>
      <w14:ligatures w14:val="none"/>
    </w:rPr>
  </w:style>
  <w:style w:type="paragraph" w:styleId="ListParagraph">
    <w:name w:val="List Paragraph"/>
    <w:basedOn w:val="Normal"/>
    <w:uiPriority w:val="34"/>
    <w:qFormat/>
    <w:rsid w:val="007F5752"/>
    <w:pPr>
      <w:ind w:left="720"/>
      <w:contextualSpacing/>
    </w:pPr>
  </w:style>
  <w:style w:type="character" w:styleId="Strong">
    <w:name w:val="Strong"/>
    <w:basedOn w:val="DefaultParagraphFont"/>
    <w:uiPriority w:val="22"/>
    <w:qFormat/>
    <w:rsid w:val="0037006D"/>
    <w:rPr>
      <w:b/>
      <w:bCs/>
    </w:rPr>
  </w:style>
  <w:style w:type="paragraph" w:styleId="Header">
    <w:name w:val="header"/>
    <w:basedOn w:val="Normal"/>
    <w:link w:val="HeaderChar"/>
    <w:uiPriority w:val="99"/>
    <w:unhideWhenUsed/>
    <w:rsid w:val="00707D86"/>
    <w:pPr>
      <w:tabs>
        <w:tab w:val="center" w:pos="4680"/>
        <w:tab w:val="right" w:pos="9360"/>
      </w:tabs>
    </w:pPr>
  </w:style>
  <w:style w:type="character" w:customStyle="1" w:styleId="HeaderChar">
    <w:name w:val="Header Char"/>
    <w:basedOn w:val="DefaultParagraphFont"/>
    <w:link w:val="Header"/>
    <w:uiPriority w:val="99"/>
    <w:rsid w:val="00707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1</Pages>
  <Words>610</Words>
  <Characters>3144</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McVety</dc:creator>
  <cp:keywords/>
  <dc:description/>
  <cp:lastModifiedBy>Fred Milligan</cp:lastModifiedBy>
  <cp:revision>4</cp:revision>
  <dcterms:created xsi:type="dcterms:W3CDTF">2026-01-20T23:28:00Z</dcterms:created>
  <dcterms:modified xsi:type="dcterms:W3CDTF">2026-01-21T20:13:00Z</dcterms:modified>
</cp:coreProperties>
</file>